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1271"/>
        <w:gridCol w:w="329"/>
        <w:gridCol w:w="3000"/>
        <w:gridCol w:w="1683"/>
        <w:gridCol w:w="3347"/>
      </w:tblGrid>
      <w:tr w:rsidR="00084F2D" w14:paraId="441E7694" w14:textId="77777777" w:rsidTr="00084F2D">
        <w:trPr>
          <w:cantSplit/>
          <w:jc w:val="center"/>
        </w:trPr>
        <w:tc>
          <w:tcPr>
            <w:tcW w:w="9630" w:type="dxa"/>
            <w:gridSpan w:val="5"/>
            <w:shd w:val="clear" w:color="auto" w:fill="E6E6E6"/>
            <w:vAlign w:val="center"/>
          </w:tcPr>
          <w:p w14:paraId="5183B0B2" w14:textId="77777777" w:rsidR="00084F2D" w:rsidRPr="003A40F4" w:rsidRDefault="00084F2D" w:rsidP="009E2D5E">
            <w:pPr>
              <w:jc w:val="center"/>
              <w:rPr>
                <w:b/>
              </w:rPr>
            </w:pPr>
            <w:r w:rsidRPr="003A40F4">
              <w:rPr>
                <w:b/>
              </w:rPr>
              <w:t>Interventions to Consider for Residents with Risk Factors for Falling</w:t>
            </w:r>
          </w:p>
        </w:tc>
      </w:tr>
      <w:tr w:rsidR="00084F2D" w14:paraId="32F9A453" w14:textId="77777777" w:rsidTr="00084F2D">
        <w:trPr>
          <w:cantSplit/>
          <w:jc w:val="center"/>
        </w:trPr>
        <w:tc>
          <w:tcPr>
            <w:tcW w:w="1271" w:type="dxa"/>
            <w:vMerge w:val="restart"/>
            <w:shd w:val="clear" w:color="auto" w:fill="E6E6E6"/>
            <w:vAlign w:val="center"/>
          </w:tcPr>
          <w:p w14:paraId="5FB7E467" w14:textId="77777777" w:rsidR="00084F2D" w:rsidRPr="003A40F4" w:rsidRDefault="00084F2D" w:rsidP="009E2D5E">
            <w:pPr>
              <w:jc w:val="center"/>
              <w:rPr>
                <w:b/>
                <w:sz w:val="22"/>
                <w:szCs w:val="22"/>
              </w:rPr>
            </w:pPr>
            <w:r w:rsidRPr="003A40F4">
              <w:rPr>
                <w:b/>
                <w:sz w:val="22"/>
                <w:szCs w:val="22"/>
              </w:rPr>
              <w:t>History of Falls</w:t>
            </w:r>
          </w:p>
        </w:tc>
        <w:tc>
          <w:tcPr>
            <w:tcW w:w="8359" w:type="dxa"/>
            <w:gridSpan w:val="4"/>
            <w:vAlign w:val="center"/>
          </w:tcPr>
          <w:p w14:paraId="2CC23F0D" w14:textId="77777777" w:rsidR="00084F2D" w:rsidRPr="003A40F4" w:rsidRDefault="00084F2D" w:rsidP="00084F2D">
            <w:pPr>
              <w:numPr>
                <w:ilvl w:val="0"/>
                <w:numId w:val="1"/>
              </w:numPr>
              <w:rPr>
                <w:sz w:val="18"/>
                <w:szCs w:val="18"/>
              </w:rPr>
            </w:pPr>
            <w:r w:rsidRPr="003A40F4">
              <w:rPr>
                <w:sz w:val="18"/>
                <w:szCs w:val="18"/>
              </w:rPr>
              <w:t>Consider emergency call pendant.</w:t>
            </w:r>
          </w:p>
        </w:tc>
      </w:tr>
      <w:tr w:rsidR="00084F2D" w14:paraId="6B2F2AFF" w14:textId="77777777" w:rsidTr="00084F2D">
        <w:trPr>
          <w:cantSplit/>
          <w:jc w:val="center"/>
        </w:trPr>
        <w:tc>
          <w:tcPr>
            <w:tcW w:w="1271" w:type="dxa"/>
            <w:vMerge/>
            <w:vAlign w:val="center"/>
          </w:tcPr>
          <w:p w14:paraId="2E21CC62" w14:textId="77777777" w:rsidR="00084F2D" w:rsidRPr="003A40F4" w:rsidRDefault="00084F2D" w:rsidP="009E2D5E">
            <w:pPr>
              <w:jc w:val="center"/>
              <w:rPr>
                <w:sz w:val="18"/>
                <w:szCs w:val="18"/>
              </w:rPr>
            </w:pPr>
          </w:p>
        </w:tc>
        <w:tc>
          <w:tcPr>
            <w:tcW w:w="8359" w:type="dxa"/>
            <w:gridSpan w:val="4"/>
            <w:vAlign w:val="center"/>
          </w:tcPr>
          <w:p w14:paraId="61AAA956" w14:textId="77777777" w:rsidR="00084F2D" w:rsidRPr="003A40F4" w:rsidRDefault="00084F2D" w:rsidP="00084F2D">
            <w:pPr>
              <w:numPr>
                <w:ilvl w:val="0"/>
                <w:numId w:val="1"/>
              </w:numPr>
              <w:rPr>
                <w:sz w:val="18"/>
                <w:szCs w:val="18"/>
              </w:rPr>
            </w:pPr>
            <w:r w:rsidRPr="003A40F4">
              <w:rPr>
                <w:sz w:val="18"/>
                <w:szCs w:val="18"/>
              </w:rPr>
              <w:t>Consider hip protectors.</w:t>
            </w:r>
          </w:p>
        </w:tc>
      </w:tr>
      <w:tr w:rsidR="00084F2D" w14:paraId="5C847602" w14:textId="77777777" w:rsidTr="00084F2D">
        <w:trPr>
          <w:cantSplit/>
          <w:jc w:val="center"/>
        </w:trPr>
        <w:tc>
          <w:tcPr>
            <w:tcW w:w="1271" w:type="dxa"/>
            <w:vMerge/>
            <w:vAlign w:val="center"/>
          </w:tcPr>
          <w:p w14:paraId="0B9161EA" w14:textId="77777777" w:rsidR="00084F2D" w:rsidRPr="003A40F4" w:rsidRDefault="00084F2D" w:rsidP="009E2D5E">
            <w:pPr>
              <w:jc w:val="center"/>
              <w:rPr>
                <w:sz w:val="18"/>
                <w:szCs w:val="18"/>
              </w:rPr>
            </w:pPr>
          </w:p>
        </w:tc>
        <w:tc>
          <w:tcPr>
            <w:tcW w:w="8359" w:type="dxa"/>
            <w:gridSpan w:val="4"/>
            <w:vAlign w:val="center"/>
          </w:tcPr>
          <w:p w14:paraId="6366096D" w14:textId="77777777" w:rsidR="00084F2D" w:rsidRPr="003A40F4" w:rsidRDefault="00084F2D" w:rsidP="00084F2D">
            <w:pPr>
              <w:numPr>
                <w:ilvl w:val="0"/>
                <w:numId w:val="1"/>
              </w:numPr>
              <w:rPr>
                <w:sz w:val="18"/>
                <w:szCs w:val="18"/>
              </w:rPr>
            </w:pPr>
            <w:r w:rsidRPr="003A40F4">
              <w:rPr>
                <w:sz w:val="18"/>
                <w:szCs w:val="18"/>
              </w:rPr>
              <w:t>Consider lowering bed closer to floor or putting mattress on floor.</w:t>
            </w:r>
          </w:p>
        </w:tc>
      </w:tr>
      <w:tr w:rsidR="00084F2D" w14:paraId="1D4D960C" w14:textId="77777777" w:rsidTr="00084F2D">
        <w:trPr>
          <w:cantSplit/>
          <w:jc w:val="center"/>
        </w:trPr>
        <w:tc>
          <w:tcPr>
            <w:tcW w:w="1271" w:type="dxa"/>
            <w:vMerge/>
            <w:vAlign w:val="center"/>
          </w:tcPr>
          <w:p w14:paraId="60B01BA4" w14:textId="77777777" w:rsidR="00084F2D" w:rsidRPr="003A40F4" w:rsidRDefault="00084F2D" w:rsidP="009E2D5E">
            <w:pPr>
              <w:jc w:val="center"/>
              <w:rPr>
                <w:sz w:val="18"/>
                <w:szCs w:val="18"/>
              </w:rPr>
            </w:pPr>
          </w:p>
        </w:tc>
        <w:tc>
          <w:tcPr>
            <w:tcW w:w="8359" w:type="dxa"/>
            <w:gridSpan w:val="4"/>
            <w:vAlign w:val="center"/>
          </w:tcPr>
          <w:p w14:paraId="5F215884" w14:textId="77777777" w:rsidR="00084F2D" w:rsidRPr="003A40F4" w:rsidRDefault="00084F2D" w:rsidP="00084F2D">
            <w:pPr>
              <w:numPr>
                <w:ilvl w:val="0"/>
                <w:numId w:val="1"/>
              </w:numPr>
              <w:rPr>
                <w:sz w:val="18"/>
                <w:szCs w:val="18"/>
              </w:rPr>
            </w:pPr>
            <w:r w:rsidRPr="003A40F4">
              <w:rPr>
                <w:sz w:val="18"/>
                <w:szCs w:val="18"/>
              </w:rPr>
              <w:t>Consider bed buddy or partial side rails. If partial side rails indicated for bed for repositioning or to prevent falls from bed, need physician’s order and negotiated risk agreement.</w:t>
            </w:r>
          </w:p>
        </w:tc>
      </w:tr>
      <w:tr w:rsidR="00084F2D" w14:paraId="2A412A6E" w14:textId="77777777" w:rsidTr="00084F2D">
        <w:trPr>
          <w:cantSplit/>
          <w:jc w:val="center"/>
        </w:trPr>
        <w:tc>
          <w:tcPr>
            <w:tcW w:w="1271" w:type="dxa"/>
            <w:vMerge/>
            <w:vAlign w:val="center"/>
          </w:tcPr>
          <w:p w14:paraId="448218E2" w14:textId="77777777" w:rsidR="00084F2D" w:rsidRPr="003A40F4" w:rsidRDefault="00084F2D" w:rsidP="009E2D5E">
            <w:pPr>
              <w:jc w:val="center"/>
              <w:rPr>
                <w:sz w:val="18"/>
                <w:szCs w:val="18"/>
              </w:rPr>
            </w:pPr>
          </w:p>
        </w:tc>
        <w:tc>
          <w:tcPr>
            <w:tcW w:w="8359" w:type="dxa"/>
            <w:gridSpan w:val="4"/>
            <w:vAlign w:val="center"/>
          </w:tcPr>
          <w:p w14:paraId="4E017DBA" w14:textId="77777777" w:rsidR="00084F2D" w:rsidRPr="003A40F4" w:rsidRDefault="00084F2D" w:rsidP="00084F2D">
            <w:pPr>
              <w:numPr>
                <w:ilvl w:val="0"/>
                <w:numId w:val="1"/>
              </w:numPr>
              <w:rPr>
                <w:sz w:val="18"/>
                <w:szCs w:val="18"/>
              </w:rPr>
            </w:pPr>
            <w:r w:rsidRPr="003A40F4">
              <w:rPr>
                <w:sz w:val="18"/>
                <w:szCs w:val="18"/>
              </w:rPr>
              <w:t>Consider higher toilet seat. Teach proper grab rail use.</w:t>
            </w:r>
          </w:p>
        </w:tc>
      </w:tr>
      <w:tr w:rsidR="00084F2D" w14:paraId="35C57559" w14:textId="77777777" w:rsidTr="00084F2D">
        <w:trPr>
          <w:cantSplit/>
          <w:jc w:val="center"/>
        </w:trPr>
        <w:tc>
          <w:tcPr>
            <w:tcW w:w="1271" w:type="dxa"/>
            <w:vMerge/>
            <w:vAlign w:val="center"/>
          </w:tcPr>
          <w:p w14:paraId="210579FB" w14:textId="77777777" w:rsidR="00084F2D" w:rsidRPr="003A40F4" w:rsidRDefault="00084F2D" w:rsidP="009E2D5E">
            <w:pPr>
              <w:jc w:val="center"/>
              <w:rPr>
                <w:sz w:val="18"/>
                <w:szCs w:val="18"/>
              </w:rPr>
            </w:pPr>
          </w:p>
        </w:tc>
        <w:tc>
          <w:tcPr>
            <w:tcW w:w="8359" w:type="dxa"/>
            <w:gridSpan w:val="4"/>
            <w:vAlign w:val="center"/>
          </w:tcPr>
          <w:p w14:paraId="6A25589D" w14:textId="77777777" w:rsidR="00084F2D" w:rsidRPr="003A40F4" w:rsidRDefault="00084F2D" w:rsidP="00084F2D">
            <w:pPr>
              <w:numPr>
                <w:ilvl w:val="0"/>
                <w:numId w:val="1"/>
              </w:numPr>
              <w:rPr>
                <w:sz w:val="18"/>
                <w:szCs w:val="18"/>
              </w:rPr>
            </w:pPr>
            <w:r w:rsidRPr="003A40F4">
              <w:rPr>
                <w:sz w:val="18"/>
                <w:szCs w:val="18"/>
              </w:rPr>
              <w:t>Consider bedside commode.</w:t>
            </w:r>
          </w:p>
        </w:tc>
      </w:tr>
      <w:tr w:rsidR="00084F2D" w14:paraId="365E051A" w14:textId="77777777" w:rsidTr="00084F2D">
        <w:trPr>
          <w:cantSplit/>
          <w:jc w:val="center"/>
        </w:trPr>
        <w:tc>
          <w:tcPr>
            <w:tcW w:w="1271" w:type="dxa"/>
            <w:vMerge/>
            <w:vAlign w:val="center"/>
          </w:tcPr>
          <w:p w14:paraId="7333A9E6" w14:textId="77777777" w:rsidR="00084F2D" w:rsidRPr="003A40F4" w:rsidRDefault="00084F2D" w:rsidP="009E2D5E">
            <w:pPr>
              <w:jc w:val="center"/>
              <w:rPr>
                <w:sz w:val="18"/>
                <w:szCs w:val="18"/>
              </w:rPr>
            </w:pPr>
          </w:p>
        </w:tc>
        <w:tc>
          <w:tcPr>
            <w:tcW w:w="8359" w:type="dxa"/>
            <w:gridSpan w:val="4"/>
            <w:vAlign w:val="center"/>
          </w:tcPr>
          <w:p w14:paraId="2009E334" w14:textId="77777777" w:rsidR="00084F2D" w:rsidRPr="003A40F4" w:rsidRDefault="00084F2D" w:rsidP="00084F2D">
            <w:pPr>
              <w:numPr>
                <w:ilvl w:val="0"/>
                <w:numId w:val="1"/>
              </w:numPr>
              <w:rPr>
                <w:sz w:val="18"/>
                <w:szCs w:val="18"/>
              </w:rPr>
            </w:pPr>
            <w:r w:rsidRPr="003A40F4">
              <w:rPr>
                <w:sz w:val="18"/>
                <w:szCs w:val="18"/>
              </w:rPr>
              <w:t>Consider bladder training/toileting schedule.</w:t>
            </w:r>
          </w:p>
        </w:tc>
      </w:tr>
      <w:tr w:rsidR="00084F2D" w14:paraId="26C84105" w14:textId="77777777" w:rsidTr="00084F2D">
        <w:trPr>
          <w:cantSplit/>
          <w:jc w:val="center"/>
        </w:trPr>
        <w:tc>
          <w:tcPr>
            <w:tcW w:w="1271" w:type="dxa"/>
            <w:vMerge/>
            <w:vAlign w:val="center"/>
          </w:tcPr>
          <w:p w14:paraId="4FF68DA9" w14:textId="77777777" w:rsidR="00084F2D" w:rsidRPr="003A40F4" w:rsidRDefault="00084F2D" w:rsidP="009E2D5E">
            <w:pPr>
              <w:jc w:val="center"/>
              <w:rPr>
                <w:sz w:val="18"/>
                <w:szCs w:val="18"/>
              </w:rPr>
            </w:pPr>
          </w:p>
        </w:tc>
        <w:tc>
          <w:tcPr>
            <w:tcW w:w="8359" w:type="dxa"/>
            <w:gridSpan w:val="4"/>
            <w:vAlign w:val="center"/>
          </w:tcPr>
          <w:p w14:paraId="40A576B8" w14:textId="77777777" w:rsidR="00084F2D" w:rsidRPr="003A40F4" w:rsidRDefault="00084F2D" w:rsidP="00084F2D">
            <w:pPr>
              <w:numPr>
                <w:ilvl w:val="0"/>
                <w:numId w:val="1"/>
              </w:numPr>
              <w:rPr>
                <w:sz w:val="18"/>
                <w:szCs w:val="18"/>
              </w:rPr>
            </w:pPr>
            <w:r w:rsidRPr="003A40F4">
              <w:rPr>
                <w:sz w:val="18"/>
                <w:szCs w:val="18"/>
              </w:rPr>
              <w:t>Consider fluid and caffeine limitation in the evening.</w:t>
            </w:r>
          </w:p>
        </w:tc>
      </w:tr>
      <w:tr w:rsidR="00084F2D" w14:paraId="2B37FEDD" w14:textId="77777777" w:rsidTr="00084F2D">
        <w:trPr>
          <w:cantSplit/>
          <w:jc w:val="center"/>
        </w:trPr>
        <w:tc>
          <w:tcPr>
            <w:tcW w:w="1271" w:type="dxa"/>
            <w:vMerge/>
            <w:vAlign w:val="center"/>
          </w:tcPr>
          <w:p w14:paraId="6B731DED" w14:textId="77777777" w:rsidR="00084F2D" w:rsidRPr="003A40F4" w:rsidRDefault="00084F2D" w:rsidP="009E2D5E">
            <w:pPr>
              <w:jc w:val="center"/>
              <w:rPr>
                <w:sz w:val="18"/>
                <w:szCs w:val="18"/>
              </w:rPr>
            </w:pPr>
          </w:p>
        </w:tc>
        <w:tc>
          <w:tcPr>
            <w:tcW w:w="8359" w:type="dxa"/>
            <w:gridSpan w:val="4"/>
            <w:vAlign w:val="center"/>
          </w:tcPr>
          <w:p w14:paraId="3A500762" w14:textId="77777777" w:rsidR="00084F2D" w:rsidRPr="003A40F4" w:rsidRDefault="00084F2D" w:rsidP="00084F2D">
            <w:pPr>
              <w:numPr>
                <w:ilvl w:val="0"/>
                <w:numId w:val="1"/>
              </w:numPr>
              <w:rPr>
                <w:sz w:val="18"/>
                <w:szCs w:val="18"/>
              </w:rPr>
            </w:pPr>
            <w:r w:rsidRPr="003A40F4">
              <w:rPr>
                <w:sz w:val="18"/>
                <w:szCs w:val="18"/>
              </w:rPr>
              <w:t>Consider Vitamin D and calcium supplements.</w:t>
            </w:r>
          </w:p>
        </w:tc>
      </w:tr>
      <w:tr w:rsidR="00084F2D" w14:paraId="6D86AF68" w14:textId="77777777" w:rsidTr="00084F2D">
        <w:trPr>
          <w:cantSplit/>
          <w:jc w:val="center"/>
        </w:trPr>
        <w:tc>
          <w:tcPr>
            <w:tcW w:w="1271" w:type="dxa"/>
            <w:vMerge/>
            <w:vAlign w:val="center"/>
          </w:tcPr>
          <w:p w14:paraId="1E3929F9" w14:textId="77777777" w:rsidR="00084F2D" w:rsidRPr="003A40F4" w:rsidRDefault="00084F2D" w:rsidP="009E2D5E">
            <w:pPr>
              <w:jc w:val="center"/>
              <w:rPr>
                <w:sz w:val="18"/>
                <w:szCs w:val="18"/>
              </w:rPr>
            </w:pPr>
          </w:p>
        </w:tc>
        <w:tc>
          <w:tcPr>
            <w:tcW w:w="8359" w:type="dxa"/>
            <w:gridSpan w:val="4"/>
            <w:vAlign w:val="center"/>
          </w:tcPr>
          <w:p w14:paraId="120BE617" w14:textId="77777777" w:rsidR="00084F2D" w:rsidRPr="003A40F4" w:rsidRDefault="00084F2D" w:rsidP="00084F2D">
            <w:pPr>
              <w:numPr>
                <w:ilvl w:val="0"/>
                <w:numId w:val="1"/>
              </w:numPr>
              <w:rPr>
                <w:sz w:val="18"/>
                <w:szCs w:val="18"/>
              </w:rPr>
            </w:pPr>
            <w:r w:rsidRPr="003A40F4">
              <w:rPr>
                <w:sz w:val="18"/>
                <w:szCs w:val="18"/>
              </w:rPr>
              <w:t>Consider higher chair seats and/or lift chair.</w:t>
            </w:r>
          </w:p>
        </w:tc>
      </w:tr>
      <w:tr w:rsidR="00084F2D" w14:paraId="28488AAB" w14:textId="77777777" w:rsidTr="00084F2D">
        <w:trPr>
          <w:cantSplit/>
          <w:jc w:val="center"/>
        </w:trPr>
        <w:tc>
          <w:tcPr>
            <w:tcW w:w="1271" w:type="dxa"/>
            <w:vMerge/>
            <w:vAlign w:val="center"/>
          </w:tcPr>
          <w:p w14:paraId="63042BAE" w14:textId="77777777" w:rsidR="00084F2D" w:rsidRPr="003A40F4" w:rsidRDefault="00084F2D" w:rsidP="009E2D5E">
            <w:pPr>
              <w:jc w:val="center"/>
              <w:rPr>
                <w:sz w:val="18"/>
                <w:szCs w:val="18"/>
              </w:rPr>
            </w:pPr>
          </w:p>
        </w:tc>
        <w:tc>
          <w:tcPr>
            <w:tcW w:w="8359" w:type="dxa"/>
            <w:gridSpan w:val="4"/>
            <w:vAlign w:val="center"/>
          </w:tcPr>
          <w:p w14:paraId="320C98A4" w14:textId="77777777" w:rsidR="00084F2D" w:rsidRPr="003A40F4" w:rsidRDefault="00084F2D" w:rsidP="00084F2D">
            <w:pPr>
              <w:numPr>
                <w:ilvl w:val="0"/>
                <w:numId w:val="1"/>
              </w:numPr>
              <w:rPr>
                <w:sz w:val="18"/>
                <w:szCs w:val="18"/>
              </w:rPr>
            </w:pPr>
            <w:r w:rsidRPr="003A40F4">
              <w:rPr>
                <w:sz w:val="18"/>
                <w:szCs w:val="18"/>
              </w:rPr>
              <w:t>Consider changing type of shoes, ensure that shoes fit well. Flat-heeled, high-sided shoes with thin, nonskid soles and gripper fasteners are best.</w:t>
            </w:r>
          </w:p>
        </w:tc>
      </w:tr>
      <w:tr w:rsidR="00084F2D" w14:paraId="2299364F" w14:textId="77777777" w:rsidTr="00084F2D">
        <w:trPr>
          <w:cantSplit/>
          <w:jc w:val="center"/>
        </w:trPr>
        <w:tc>
          <w:tcPr>
            <w:tcW w:w="1271" w:type="dxa"/>
            <w:vMerge/>
            <w:vAlign w:val="center"/>
          </w:tcPr>
          <w:p w14:paraId="01FC99B7" w14:textId="77777777" w:rsidR="00084F2D" w:rsidRPr="003A40F4" w:rsidRDefault="00084F2D" w:rsidP="009E2D5E">
            <w:pPr>
              <w:jc w:val="center"/>
              <w:rPr>
                <w:sz w:val="18"/>
                <w:szCs w:val="18"/>
              </w:rPr>
            </w:pPr>
          </w:p>
        </w:tc>
        <w:tc>
          <w:tcPr>
            <w:tcW w:w="8359" w:type="dxa"/>
            <w:gridSpan w:val="4"/>
            <w:vAlign w:val="center"/>
          </w:tcPr>
          <w:p w14:paraId="52A1C1EB" w14:textId="77777777" w:rsidR="00084F2D" w:rsidRPr="003A40F4" w:rsidRDefault="00084F2D" w:rsidP="00084F2D">
            <w:pPr>
              <w:numPr>
                <w:ilvl w:val="0"/>
                <w:numId w:val="1"/>
              </w:numPr>
              <w:rPr>
                <w:sz w:val="18"/>
                <w:szCs w:val="18"/>
              </w:rPr>
            </w:pPr>
            <w:r w:rsidRPr="003A40F4">
              <w:rPr>
                <w:sz w:val="18"/>
                <w:szCs w:val="18"/>
              </w:rPr>
              <w:t>Plan close monitoring of resident during peak fall times.</w:t>
            </w:r>
          </w:p>
        </w:tc>
      </w:tr>
      <w:tr w:rsidR="00084F2D" w14:paraId="706A24FC" w14:textId="77777777" w:rsidTr="00084F2D">
        <w:trPr>
          <w:cantSplit/>
          <w:jc w:val="center"/>
        </w:trPr>
        <w:tc>
          <w:tcPr>
            <w:tcW w:w="1271" w:type="dxa"/>
            <w:vMerge/>
            <w:vAlign w:val="center"/>
          </w:tcPr>
          <w:p w14:paraId="6AC52853" w14:textId="77777777" w:rsidR="00084F2D" w:rsidRPr="003A40F4" w:rsidRDefault="00084F2D" w:rsidP="009E2D5E">
            <w:pPr>
              <w:jc w:val="center"/>
              <w:rPr>
                <w:sz w:val="18"/>
                <w:szCs w:val="18"/>
              </w:rPr>
            </w:pPr>
          </w:p>
        </w:tc>
        <w:tc>
          <w:tcPr>
            <w:tcW w:w="8359" w:type="dxa"/>
            <w:gridSpan w:val="4"/>
            <w:vAlign w:val="center"/>
          </w:tcPr>
          <w:p w14:paraId="28A8D7C3" w14:textId="77777777" w:rsidR="00084F2D" w:rsidRPr="003A40F4" w:rsidRDefault="00084F2D" w:rsidP="00084F2D">
            <w:pPr>
              <w:numPr>
                <w:ilvl w:val="0"/>
                <w:numId w:val="1"/>
              </w:numPr>
              <w:rPr>
                <w:sz w:val="18"/>
                <w:szCs w:val="18"/>
              </w:rPr>
            </w:pPr>
            <w:r w:rsidRPr="003A40F4">
              <w:rPr>
                <w:sz w:val="18"/>
                <w:szCs w:val="18"/>
              </w:rPr>
              <w:t>Request evaluation by physician for cause of falls.</w:t>
            </w:r>
          </w:p>
        </w:tc>
      </w:tr>
      <w:tr w:rsidR="00084F2D" w14:paraId="4BCB7838" w14:textId="77777777" w:rsidTr="00084F2D">
        <w:trPr>
          <w:cantSplit/>
          <w:jc w:val="center"/>
        </w:trPr>
        <w:tc>
          <w:tcPr>
            <w:tcW w:w="1271" w:type="dxa"/>
            <w:vMerge w:val="restart"/>
            <w:shd w:val="clear" w:color="auto" w:fill="E6E6E6"/>
            <w:vAlign w:val="center"/>
          </w:tcPr>
          <w:p w14:paraId="3319CCE3" w14:textId="77777777" w:rsidR="00084F2D" w:rsidRPr="003A40F4" w:rsidRDefault="00084F2D" w:rsidP="009E2D5E">
            <w:pPr>
              <w:jc w:val="center"/>
              <w:rPr>
                <w:b/>
                <w:sz w:val="18"/>
                <w:szCs w:val="18"/>
              </w:rPr>
            </w:pPr>
            <w:r w:rsidRPr="003A40F4">
              <w:rPr>
                <w:b/>
                <w:sz w:val="18"/>
                <w:szCs w:val="18"/>
              </w:rPr>
              <w:t>Falls with unknown cause; falls with no self-rescue.</w:t>
            </w:r>
          </w:p>
        </w:tc>
        <w:tc>
          <w:tcPr>
            <w:tcW w:w="8359" w:type="dxa"/>
            <w:gridSpan w:val="4"/>
            <w:vAlign w:val="center"/>
          </w:tcPr>
          <w:p w14:paraId="7FD5E552" w14:textId="77777777" w:rsidR="00084F2D" w:rsidRPr="003A40F4" w:rsidRDefault="00084F2D" w:rsidP="00084F2D">
            <w:pPr>
              <w:numPr>
                <w:ilvl w:val="0"/>
                <w:numId w:val="1"/>
              </w:numPr>
              <w:rPr>
                <w:sz w:val="18"/>
                <w:szCs w:val="18"/>
              </w:rPr>
            </w:pPr>
            <w:r w:rsidRPr="003A40F4">
              <w:rPr>
                <w:sz w:val="18"/>
                <w:szCs w:val="18"/>
              </w:rPr>
              <w:t>Assess for postural hypotension. If identified, discuss interventions with physician. Consider caffeine with meals, higher salt intake, and higher fluid intake, sleeping with head elevated, compression stockings, and small, frequent meals instead of large meals. Teach leg maneuvers, slow postural changes, exercise. Teach to rise from bed or chair slowly, and to get help when lightheaded or dizzy.</w:t>
            </w:r>
          </w:p>
        </w:tc>
      </w:tr>
      <w:tr w:rsidR="00084F2D" w14:paraId="731C4ED6" w14:textId="77777777" w:rsidTr="00084F2D">
        <w:trPr>
          <w:cantSplit/>
          <w:jc w:val="center"/>
        </w:trPr>
        <w:tc>
          <w:tcPr>
            <w:tcW w:w="1271" w:type="dxa"/>
            <w:vMerge/>
          </w:tcPr>
          <w:p w14:paraId="57CFD8E1" w14:textId="77777777" w:rsidR="00084F2D" w:rsidRPr="003A40F4" w:rsidRDefault="00084F2D" w:rsidP="009E2D5E">
            <w:pPr>
              <w:rPr>
                <w:sz w:val="18"/>
                <w:szCs w:val="18"/>
              </w:rPr>
            </w:pPr>
          </w:p>
        </w:tc>
        <w:tc>
          <w:tcPr>
            <w:tcW w:w="8359" w:type="dxa"/>
            <w:gridSpan w:val="4"/>
            <w:vAlign w:val="center"/>
          </w:tcPr>
          <w:p w14:paraId="5BC01617" w14:textId="77777777" w:rsidR="00084F2D" w:rsidRPr="003A40F4" w:rsidRDefault="00084F2D" w:rsidP="00084F2D">
            <w:pPr>
              <w:numPr>
                <w:ilvl w:val="0"/>
                <w:numId w:val="1"/>
              </w:numPr>
              <w:rPr>
                <w:sz w:val="18"/>
                <w:szCs w:val="18"/>
              </w:rPr>
            </w:pPr>
            <w:r w:rsidRPr="003A40F4">
              <w:rPr>
                <w:sz w:val="18"/>
                <w:szCs w:val="18"/>
              </w:rPr>
              <w:t>Assess for postprandial hypotension.</w:t>
            </w:r>
          </w:p>
        </w:tc>
      </w:tr>
      <w:tr w:rsidR="00084F2D" w14:paraId="7B632B25" w14:textId="77777777" w:rsidTr="00084F2D">
        <w:trPr>
          <w:cantSplit/>
          <w:jc w:val="center"/>
        </w:trPr>
        <w:tc>
          <w:tcPr>
            <w:tcW w:w="1271" w:type="dxa"/>
            <w:vMerge/>
          </w:tcPr>
          <w:p w14:paraId="200969D2" w14:textId="77777777" w:rsidR="00084F2D" w:rsidRPr="003A40F4" w:rsidRDefault="00084F2D" w:rsidP="009E2D5E">
            <w:pPr>
              <w:rPr>
                <w:sz w:val="18"/>
                <w:szCs w:val="18"/>
              </w:rPr>
            </w:pPr>
          </w:p>
        </w:tc>
        <w:tc>
          <w:tcPr>
            <w:tcW w:w="8359" w:type="dxa"/>
            <w:gridSpan w:val="4"/>
            <w:vAlign w:val="center"/>
          </w:tcPr>
          <w:p w14:paraId="242D5D5B" w14:textId="77777777" w:rsidR="00084F2D" w:rsidRPr="003A40F4" w:rsidRDefault="00084F2D" w:rsidP="00084F2D">
            <w:pPr>
              <w:numPr>
                <w:ilvl w:val="0"/>
                <w:numId w:val="1"/>
              </w:numPr>
              <w:rPr>
                <w:sz w:val="18"/>
                <w:szCs w:val="18"/>
              </w:rPr>
            </w:pPr>
            <w:r w:rsidRPr="003A40F4">
              <w:rPr>
                <w:sz w:val="18"/>
                <w:szCs w:val="18"/>
              </w:rPr>
              <w:t>Request consultation from cardiologist for possible cardiac cause of falls.</w:t>
            </w:r>
          </w:p>
        </w:tc>
      </w:tr>
      <w:tr w:rsidR="00084F2D" w14:paraId="18E25094" w14:textId="77777777" w:rsidTr="00084F2D">
        <w:trPr>
          <w:cantSplit/>
          <w:jc w:val="center"/>
        </w:trPr>
        <w:tc>
          <w:tcPr>
            <w:tcW w:w="1271" w:type="dxa"/>
            <w:vMerge w:val="restart"/>
            <w:shd w:val="clear" w:color="auto" w:fill="E6E6E6"/>
            <w:vAlign w:val="center"/>
          </w:tcPr>
          <w:p w14:paraId="267B2866" w14:textId="77777777" w:rsidR="00084F2D" w:rsidRPr="003A40F4" w:rsidRDefault="00084F2D" w:rsidP="009E2D5E">
            <w:pPr>
              <w:jc w:val="center"/>
              <w:rPr>
                <w:b/>
                <w:sz w:val="18"/>
                <w:szCs w:val="18"/>
              </w:rPr>
            </w:pPr>
            <w:r w:rsidRPr="003A40F4">
              <w:rPr>
                <w:b/>
                <w:sz w:val="18"/>
                <w:szCs w:val="18"/>
              </w:rPr>
              <w:t>Cognitive or Visual Impairment</w:t>
            </w:r>
          </w:p>
        </w:tc>
        <w:tc>
          <w:tcPr>
            <w:tcW w:w="8359" w:type="dxa"/>
            <w:gridSpan w:val="4"/>
            <w:vAlign w:val="center"/>
          </w:tcPr>
          <w:p w14:paraId="5DC99191" w14:textId="77777777" w:rsidR="00084F2D" w:rsidRPr="003A40F4" w:rsidRDefault="00084F2D" w:rsidP="00084F2D">
            <w:pPr>
              <w:numPr>
                <w:ilvl w:val="0"/>
                <w:numId w:val="1"/>
              </w:numPr>
              <w:rPr>
                <w:sz w:val="18"/>
                <w:szCs w:val="18"/>
              </w:rPr>
            </w:pPr>
            <w:r w:rsidRPr="003A40F4">
              <w:rPr>
                <w:sz w:val="18"/>
                <w:szCs w:val="18"/>
              </w:rPr>
              <w:t>Locate disoriented resident closer to front of residence. Plan frequent monitoring.</w:t>
            </w:r>
          </w:p>
        </w:tc>
      </w:tr>
      <w:tr w:rsidR="00084F2D" w14:paraId="5C7E9BEF" w14:textId="77777777" w:rsidTr="00084F2D">
        <w:trPr>
          <w:cantSplit/>
          <w:jc w:val="center"/>
        </w:trPr>
        <w:tc>
          <w:tcPr>
            <w:tcW w:w="1271" w:type="dxa"/>
            <w:vMerge/>
          </w:tcPr>
          <w:p w14:paraId="3D39FCA2" w14:textId="77777777" w:rsidR="00084F2D" w:rsidRPr="003A40F4" w:rsidRDefault="00084F2D" w:rsidP="009E2D5E">
            <w:pPr>
              <w:rPr>
                <w:sz w:val="18"/>
                <w:szCs w:val="18"/>
              </w:rPr>
            </w:pPr>
          </w:p>
        </w:tc>
        <w:tc>
          <w:tcPr>
            <w:tcW w:w="8359" w:type="dxa"/>
            <w:gridSpan w:val="4"/>
            <w:vAlign w:val="center"/>
          </w:tcPr>
          <w:p w14:paraId="749D9589" w14:textId="77777777" w:rsidR="00084F2D" w:rsidRPr="003A40F4" w:rsidRDefault="00084F2D" w:rsidP="00084F2D">
            <w:pPr>
              <w:numPr>
                <w:ilvl w:val="0"/>
                <w:numId w:val="1"/>
              </w:numPr>
              <w:rPr>
                <w:sz w:val="18"/>
                <w:szCs w:val="18"/>
              </w:rPr>
            </w:pPr>
            <w:r w:rsidRPr="003A40F4">
              <w:rPr>
                <w:sz w:val="18"/>
                <w:szCs w:val="18"/>
              </w:rPr>
              <w:t>Orient resident thoroughly and repeatedly to apartment and residence.</w:t>
            </w:r>
          </w:p>
        </w:tc>
      </w:tr>
      <w:tr w:rsidR="00084F2D" w14:paraId="3A4BF713" w14:textId="77777777" w:rsidTr="00084F2D">
        <w:trPr>
          <w:cantSplit/>
          <w:jc w:val="center"/>
        </w:trPr>
        <w:tc>
          <w:tcPr>
            <w:tcW w:w="1271" w:type="dxa"/>
            <w:vMerge/>
          </w:tcPr>
          <w:p w14:paraId="003100B6" w14:textId="77777777" w:rsidR="00084F2D" w:rsidRPr="003A40F4" w:rsidRDefault="00084F2D" w:rsidP="009E2D5E">
            <w:pPr>
              <w:rPr>
                <w:sz w:val="18"/>
                <w:szCs w:val="18"/>
              </w:rPr>
            </w:pPr>
          </w:p>
        </w:tc>
        <w:tc>
          <w:tcPr>
            <w:tcW w:w="8359" w:type="dxa"/>
            <w:gridSpan w:val="4"/>
            <w:vAlign w:val="center"/>
          </w:tcPr>
          <w:p w14:paraId="72F4F445" w14:textId="77777777" w:rsidR="00084F2D" w:rsidRPr="003A40F4" w:rsidRDefault="00084F2D" w:rsidP="00084F2D">
            <w:pPr>
              <w:numPr>
                <w:ilvl w:val="0"/>
                <w:numId w:val="1"/>
              </w:numPr>
              <w:rPr>
                <w:sz w:val="18"/>
                <w:szCs w:val="18"/>
              </w:rPr>
            </w:pPr>
            <w:r w:rsidRPr="003A40F4">
              <w:rPr>
                <w:sz w:val="18"/>
                <w:szCs w:val="18"/>
              </w:rPr>
              <w:t>Use colored bath mats, toilet seat covers, and wastebaskets. Tie bright ribbons on call lights.</w:t>
            </w:r>
          </w:p>
        </w:tc>
      </w:tr>
      <w:tr w:rsidR="00084F2D" w14:paraId="163A557E" w14:textId="77777777" w:rsidTr="00084F2D">
        <w:trPr>
          <w:cantSplit/>
          <w:jc w:val="center"/>
        </w:trPr>
        <w:tc>
          <w:tcPr>
            <w:tcW w:w="1271" w:type="dxa"/>
            <w:vMerge/>
          </w:tcPr>
          <w:p w14:paraId="0F526D72" w14:textId="77777777" w:rsidR="00084F2D" w:rsidRPr="003A40F4" w:rsidRDefault="00084F2D" w:rsidP="009E2D5E">
            <w:pPr>
              <w:rPr>
                <w:sz w:val="18"/>
                <w:szCs w:val="18"/>
              </w:rPr>
            </w:pPr>
          </w:p>
        </w:tc>
        <w:tc>
          <w:tcPr>
            <w:tcW w:w="8359" w:type="dxa"/>
            <w:gridSpan w:val="4"/>
            <w:vAlign w:val="center"/>
          </w:tcPr>
          <w:p w14:paraId="683D6436" w14:textId="77777777" w:rsidR="00084F2D" w:rsidRPr="003A40F4" w:rsidRDefault="00084F2D" w:rsidP="00084F2D">
            <w:pPr>
              <w:numPr>
                <w:ilvl w:val="0"/>
                <w:numId w:val="1"/>
              </w:numPr>
              <w:rPr>
                <w:sz w:val="18"/>
                <w:szCs w:val="18"/>
              </w:rPr>
            </w:pPr>
            <w:r w:rsidRPr="003A40F4">
              <w:rPr>
                <w:sz w:val="18"/>
                <w:szCs w:val="18"/>
              </w:rPr>
              <w:t>Use nightlights and glow-in-the-dark decals on light switches and doorknobs.</w:t>
            </w:r>
          </w:p>
        </w:tc>
      </w:tr>
      <w:tr w:rsidR="00084F2D" w14:paraId="48CE0A47" w14:textId="77777777" w:rsidTr="00084F2D">
        <w:trPr>
          <w:cantSplit/>
          <w:jc w:val="center"/>
        </w:trPr>
        <w:tc>
          <w:tcPr>
            <w:tcW w:w="1271" w:type="dxa"/>
            <w:vMerge/>
          </w:tcPr>
          <w:p w14:paraId="56EE8F80" w14:textId="77777777" w:rsidR="00084F2D" w:rsidRPr="003A40F4" w:rsidRDefault="00084F2D" w:rsidP="009E2D5E">
            <w:pPr>
              <w:rPr>
                <w:sz w:val="18"/>
                <w:szCs w:val="18"/>
              </w:rPr>
            </w:pPr>
          </w:p>
        </w:tc>
        <w:tc>
          <w:tcPr>
            <w:tcW w:w="8359" w:type="dxa"/>
            <w:gridSpan w:val="4"/>
            <w:vAlign w:val="center"/>
          </w:tcPr>
          <w:p w14:paraId="1903FB57" w14:textId="77777777" w:rsidR="00084F2D" w:rsidRPr="003A40F4" w:rsidRDefault="00084F2D" w:rsidP="00084F2D">
            <w:pPr>
              <w:numPr>
                <w:ilvl w:val="0"/>
                <w:numId w:val="1"/>
              </w:numPr>
              <w:rPr>
                <w:sz w:val="18"/>
                <w:szCs w:val="18"/>
              </w:rPr>
            </w:pPr>
            <w:r w:rsidRPr="003A40F4">
              <w:rPr>
                <w:sz w:val="18"/>
                <w:szCs w:val="18"/>
              </w:rPr>
              <w:t>Mark path from bed or chair to bathroom with red tape.</w:t>
            </w:r>
          </w:p>
        </w:tc>
      </w:tr>
      <w:tr w:rsidR="00084F2D" w14:paraId="651481B9" w14:textId="77777777" w:rsidTr="00084F2D">
        <w:trPr>
          <w:cantSplit/>
          <w:jc w:val="center"/>
        </w:trPr>
        <w:tc>
          <w:tcPr>
            <w:tcW w:w="1271" w:type="dxa"/>
            <w:vMerge/>
          </w:tcPr>
          <w:p w14:paraId="236D1F2F" w14:textId="77777777" w:rsidR="00084F2D" w:rsidRPr="003A40F4" w:rsidRDefault="00084F2D" w:rsidP="009E2D5E">
            <w:pPr>
              <w:rPr>
                <w:sz w:val="18"/>
                <w:szCs w:val="18"/>
              </w:rPr>
            </w:pPr>
          </w:p>
        </w:tc>
        <w:tc>
          <w:tcPr>
            <w:tcW w:w="8359" w:type="dxa"/>
            <w:gridSpan w:val="4"/>
            <w:vAlign w:val="center"/>
          </w:tcPr>
          <w:p w14:paraId="2C521C4D" w14:textId="77777777" w:rsidR="00084F2D" w:rsidRPr="003A40F4" w:rsidRDefault="00084F2D" w:rsidP="00084F2D">
            <w:pPr>
              <w:numPr>
                <w:ilvl w:val="0"/>
                <w:numId w:val="1"/>
              </w:numPr>
              <w:rPr>
                <w:sz w:val="18"/>
                <w:szCs w:val="18"/>
              </w:rPr>
            </w:pPr>
            <w:r w:rsidRPr="003A40F4">
              <w:rPr>
                <w:sz w:val="18"/>
                <w:szCs w:val="18"/>
              </w:rPr>
              <w:t>Ask resident to consider wearing separate pairs of glasses for distance and close viewing. Educate about importance of maintaining current prescription.</w:t>
            </w:r>
          </w:p>
        </w:tc>
      </w:tr>
      <w:tr w:rsidR="00084F2D" w14:paraId="3C53A48B" w14:textId="77777777" w:rsidTr="00084F2D">
        <w:trPr>
          <w:cantSplit/>
          <w:jc w:val="center"/>
        </w:trPr>
        <w:tc>
          <w:tcPr>
            <w:tcW w:w="1271" w:type="dxa"/>
            <w:vMerge/>
          </w:tcPr>
          <w:p w14:paraId="5EC1888C" w14:textId="77777777" w:rsidR="00084F2D" w:rsidRPr="003A40F4" w:rsidRDefault="00084F2D" w:rsidP="009E2D5E">
            <w:pPr>
              <w:rPr>
                <w:sz w:val="18"/>
                <w:szCs w:val="18"/>
              </w:rPr>
            </w:pPr>
          </w:p>
        </w:tc>
        <w:tc>
          <w:tcPr>
            <w:tcW w:w="8359" w:type="dxa"/>
            <w:gridSpan w:val="4"/>
            <w:vAlign w:val="center"/>
          </w:tcPr>
          <w:p w14:paraId="41A043BE" w14:textId="77777777" w:rsidR="00084F2D" w:rsidRPr="003A40F4" w:rsidRDefault="00084F2D" w:rsidP="00084F2D">
            <w:pPr>
              <w:numPr>
                <w:ilvl w:val="0"/>
                <w:numId w:val="1"/>
              </w:numPr>
              <w:rPr>
                <w:sz w:val="18"/>
                <w:szCs w:val="18"/>
              </w:rPr>
            </w:pPr>
            <w:r w:rsidRPr="003A40F4">
              <w:rPr>
                <w:sz w:val="18"/>
                <w:szCs w:val="18"/>
              </w:rPr>
              <w:t>Request consultation from optometrist or ophthalmologist.</w:t>
            </w:r>
          </w:p>
        </w:tc>
      </w:tr>
      <w:tr w:rsidR="00084F2D" w14:paraId="5380F6AB" w14:textId="77777777" w:rsidTr="00084F2D">
        <w:trPr>
          <w:cantSplit/>
          <w:jc w:val="center"/>
        </w:trPr>
        <w:tc>
          <w:tcPr>
            <w:tcW w:w="1271" w:type="dxa"/>
            <w:vMerge w:val="restart"/>
            <w:shd w:val="clear" w:color="auto" w:fill="E6E6E6"/>
            <w:vAlign w:val="center"/>
          </w:tcPr>
          <w:p w14:paraId="6FDC3E23" w14:textId="77777777" w:rsidR="00084F2D" w:rsidRPr="003A40F4" w:rsidRDefault="00084F2D" w:rsidP="009E2D5E">
            <w:pPr>
              <w:jc w:val="center"/>
              <w:rPr>
                <w:b/>
                <w:sz w:val="18"/>
                <w:szCs w:val="18"/>
              </w:rPr>
            </w:pPr>
            <w:r w:rsidRPr="003A40F4">
              <w:rPr>
                <w:b/>
                <w:sz w:val="18"/>
                <w:szCs w:val="18"/>
              </w:rPr>
              <w:t>Strength or Stability Impairment</w:t>
            </w:r>
          </w:p>
        </w:tc>
        <w:tc>
          <w:tcPr>
            <w:tcW w:w="8359" w:type="dxa"/>
            <w:gridSpan w:val="4"/>
            <w:vAlign w:val="center"/>
          </w:tcPr>
          <w:p w14:paraId="6F48B627" w14:textId="77777777" w:rsidR="00084F2D" w:rsidRPr="003A40F4" w:rsidRDefault="00084F2D" w:rsidP="00084F2D">
            <w:pPr>
              <w:numPr>
                <w:ilvl w:val="0"/>
                <w:numId w:val="1"/>
              </w:numPr>
              <w:rPr>
                <w:sz w:val="18"/>
                <w:szCs w:val="18"/>
              </w:rPr>
            </w:pPr>
            <w:r w:rsidRPr="003A40F4">
              <w:rPr>
                <w:sz w:val="18"/>
                <w:szCs w:val="18"/>
              </w:rPr>
              <w:t>Request physical therapy and/or occupational therapy consults from physician. Resident may require gait, strength, transfer, flexibility, balance, or device training. Staff may need transfer or gait belt training. Ask about individualized exercise program for resident and training for resident and staff.</w:t>
            </w:r>
          </w:p>
        </w:tc>
      </w:tr>
      <w:tr w:rsidR="00084F2D" w14:paraId="37F0EE28" w14:textId="77777777" w:rsidTr="00084F2D">
        <w:trPr>
          <w:cantSplit/>
          <w:jc w:val="center"/>
        </w:trPr>
        <w:tc>
          <w:tcPr>
            <w:tcW w:w="1271" w:type="dxa"/>
            <w:vMerge/>
          </w:tcPr>
          <w:p w14:paraId="1583EBBE" w14:textId="77777777" w:rsidR="00084F2D" w:rsidRPr="003A40F4" w:rsidRDefault="00084F2D" w:rsidP="009E2D5E">
            <w:pPr>
              <w:rPr>
                <w:sz w:val="18"/>
                <w:szCs w:val="18"/>
              </w:rPr>
            </w:pPr>
          </w:p>
        </w:tc>
        <w:tc>
          <w:tcPr>
            <w:tcW w:w="8359" w:type="dxa"/>
            <w:gridSpan w:val="4"/>
            <w:vAlign w:val="center"/>
          </w:tcPr>
          <w:p w14:paraId="00F7A7E7" w14:textId="77777777" w:rsidR="00084F2D" w:rsidRPr="003A40F4" w:rsidRDefault="00084F2D" w:rsidP="00084F2D">
            <w:pPr>
              <w:numPr>
                <w:ilvl w:val="0"/>
                <w:numId w:val="1"/>
              </w:numPr>
              <w:rPr>
                <w:sz w:val="18"/>
                <w:szCs w:val="18"/>
              </w:rPr>
            </w:pPr>
            <w:r w:rsidRPr="003A40F4">
              <w:rPr>
                <w:sz w:val="18"/>
                <w:szCs w:val="18"/>
              </w:rPr>
              <w:t>Consider assistive mobility devices such as wheelchair, walker, cane, pivot table, or lift chair.</w:t>
            </w:r>
          </w:p>
        </w:tc>
      </w:tr>
      <w:tr w:rsidR="00084F2D" w14:paraId="05645744" w14:textId="77777777" w:rsidTr="00084F2D">
        <w:trPr>
          <w:cantSplit/>
          <w:jc w:val="center"/>
        </w:trPr>
        <w:tc>
          <w:tcPr>
            <w:tcW w:w="1271" w:type="dxa"/>
            <w:vMerge/>
          </w:tcPr>
          <w:p w14:paraId="30ED58F0" w14:textId="77777777" w:rsidR="00084F2D" w:rsidRPr="003A40F4" w:rsidRDefault="00084F2D" w:rsidP="009E2D5E">
            <w:pPr>
              <w:rPr>
                <w:sz w:val="18"/>
                <w:szCs w:val="18"/>
              </w:rPr>
            </w:pPr>
          </w:p>
        </w:tc>
        <w:tc>
          <w:tcPr>
            <w:tcW w:w="8359" w:type="dxa"/>
            <w:gridSpan w:val="4"/>
            <w:vAlign w:val="center"/>
          </w:tcPr>
          <w:p w14:paraId="1C79BD6A" w14:textId="77777777" w:rsidR="00084F2D" w:rsidRPr="003A40F4" w:rsidRDefault="00084F2D" w:rsidP="00084F2D">
            <w:pPr>
              <w:numPr>
                <w:ilvl w:val="0"/>
                <w:numId w:val="1"/>
              </w:numPr>
              <w:rPr>
                <w:sz w:val="18"/>
                <w:szCs w:val="18"/>
              </w:rPr>
            </w:pPr>
            <w:r w:rsidRPr="003A40F4">
              <w:rPr>
                <w:sz w:val="18"/>
                <w:szCs w:val="18"/>
              </w:rPr>
              <w:t>Encourage resident to take part in residence exercise opportunities if approved by doctor.</w:t>
            </w:r>
          </w:p>
        </w:tc>
      </w:tr>
      <w:tr w:rsidR="00084F2D" w14:paraId="28A0D84C" w14:textId="77777777" w:rsidTr="00084F2D">
        <w:trPr>
          <w:cantSplit/>
          <w:jc w:val="center"/>
        </w:trPr>
        <w:tc>
          <w:tcPr>
            <w:tcW w:w="1271" w:type="dxa"/>
            <w:vMerge/>
          </w:tcPr>
          <w:p w14:paraId="75747150" w14:textId="77777777" w:rsidR="00084F2D" w:rsidRPr="003A40F4" w:rsidRDefault="00084F2D" w:rsidP="009E2D5E">
            <w:pPr>
              <w:rPr>
                <w:sz w:val="18"/>
                <w:szCs w:val="18"/>
              </w:rPr>
            </w:pPr>
          </w:p>
        </w:tc>
        <w:tc>
          <w:tcPr>
            <w:tcW w:w="8359" w:type="dxa"/>
            <w:gridSpan w:val="4"/>
            <w:vAlign w:val="center"/>
          </w:tcPr>
          <w:p w14:paraId="0F2C1150" w14:textId="77777777" w:rsidR="00084F2D" w:rsidRPr="003A40F4" w:rsidRDefault="00084F2D" w:rsidP="00084F2D">
            <w:pPr>
              <w:numPr>
                <w:ilvl w:val="0"/>
                <w:numId w:val="1"/>
              </w:numPr>
              <w:rPr>
                <w:sz w:val="18"/>
                <w:szCs w:val="18"/>
              </w:rPr>
            </w:pPr>
            <w:r w:rsidRPr="003A40F4">
              <w:rPr>
                <w:sz w:val="18"/>
                <w:szCs w:val="18"/>
              </w:rPr>
              <w:t>Request consultation from podiatrist or chiropodist.</w:t>
            </w:r>
          </w:p>
        </w:tc>
      </w:tr>
      <w:tr w:rsidR="00084F2D" w14:paraId="78457119" w14:textId="77777777" w:rsidTr="00084F2D">
        <w:trPr>
          <w:cantSplit/>
          <w:jc w:val="center"/>
        </w:trPr>
        <w:tc>
          <w:tcPr>
            <w:tcW w:w="1271" w:type="dxa"/>
            <w:vMerge w:val="restart"/>
            <w:shd w:val="clear" w:color="auto" w:fill="E6E6E6"/>
            <w:vAlign w:val="center"/>
          </w:tcPr>
          <w:p w14:paraId="3D9691DC" w14:textId="77777777" w:rsidR="00084F2D" w:rsidRPr="003A40F4" w:rsidRDefault="00084F2D" w:rsidP="009E2D5E">
            <w:pPr>
              <w:jc w:val="center"/>
              <w:rPr>
                <w:b/>
                <w:sz w:val="18"/>
                <w:szCs w:val="18"/>
              </w:rPr>
            </w:pPr>
            <w:r w:rsidRPr="003A40F4">
              <w:rPr>
                <w:b/>
                <w:sz w:val="18"/>
                <w:szCs w:val="18"/>
              </w:rPr>
              <w:t>Multiple Medications or Meds with Possible Adverse Effects</w:t>
            </w:r>
          </w:p>
        </w:tc>
        <w:tc>
          <w:tcPr>
            <w:tcW w:w="8359" w:type="dxa"/>
            <w:gridSpan w:val="4"/>
            <w:vAlign w:val="center"/>
          </w:tcPr>
          <w:p w14:paraId="54666BE1" w14:textId="77777777" w:rsidR="00084F2D" w:rsidRPr="003A40F4" w:rsidRDefault="00084F2D" w:rsidP="00084F2D">
            <w:pPr>
              <w:numPr>
                <w:ilvl w:val="0"/>
                <w:numId w:val="1"/>
              </w:numPr>
              <w:rPr>
                <w:sz w:val="18"/>
                <w:szCs w:val="18"/>
              </w:rPr>
            </w:pPr>
            <w:r w:rsidRPr="003A40F4">
              <w:rPr>
                <w:sz w:val="18"/>
                <w:szCs w:val="18"/>
              </w:rPr>
              <w:t>Ask nurse or pharmacist to conduct careful review of resident’s medications, looking for medications that may cause dizziness, disorientation, confusion, impaired memory or judgment, unsteady gait, imbalance, weakness, drowsiness, or lack of coordination. Discuss possible alternatives with physician and/or pharmacist when such medications are present.</w:t>
            </w:r>
          </w:p>
        </w:tc>
      </w:tr>
      <w:tr w:rsidR="00084F2D" w14:paraId="40911FC8" w14:textId="77777777" w:rsidTr="00084F2D">
        <w:trPr>
          <w:cantSplit/>
          <w:jc w:val="center"/>
        </w:trPr>
        <w:tc>
          <w:tcPr>
            <w:tcW w:w="1271" w:type="dxa"/>
            <w:vMerge/>
          </w:tcPr>
          <w:p w14:paraId="1B10CE89" w14:textId="77777777" w:rsidR="00084F2D" w:rsidRPr="003A40F4" w:rsidRDefault="00084F2D" w:rsidP="009E2D5E">
            <w:pPr>
              <w:rPr>
                <w:sz w:val="18"/>
                <w:szCs w:val="18"/>
              </w:rPr>
            </w:pPr>
          </w:p>
        </w:tc>
        <w:tc>
          <w:tcPr>
            <w:tcW w:w="8359" w:type="dxa"/>
            <w:gridSpan w:val="4"/>
            <w:vAlign w:val="center"/>
          </w:tcPr>
          <w:p w14:paraId="6ED01A62" w14:textId="77777777" w:rsidR="00084F2D" w:rsidRPr="003A40F4" w:rsidRDefault="00084F2D" w:rsidP="00084F2D">
            <w:pPr>
              <w:numPr>
                <w:ilvl w:val="0"/>
                <w:numId w:val="1"/>
              </w:numPr>
              <w:rPr>
                <w:sz w:val="18"/>
                <w:szCs w:val="18"/>
              </w:rPr>
            </w:pPr>
            <w:r w:rsidRPr="003A40F4">
              <w:rPr>
                <w:sz w:val="18"/>
                <w:szCs w:val="18"/>
              </w:rPr>
              <w:t>Plan close monitoring of resident during peak medication effect times.</w:t>
            </w:r>
          </w:p>
        </w:tc>
      </w:tr>
      <w:tr w:rsidR="00084F2D" w14:paraId="27295F27" w14:textId="77777777" w:rsidTr="00084F2D">
        <w:trPr>
          <w:cantSplit/>
          <w:jc w:val="center"/>
        </w:trPr>
        <w:tc>
          <w:tcPr>
            <w:tcW w:w="1271" w:type="dxa"/>
            <w:vMerge/>
          </w:tcPr>
          <w:p w14:paraId="1A7D1101" w14:textId="77777777" w:rsidR="00084F2D" w:rsidRPr="003A40F4" w:rsidRDefault="00084F2D" w:rsidP="009E2D5E">
            <w:pPr>
              <w:rPr>
                <w:sz w:val="18"/>
                <w:szCs w:val="18"/>
              </w:rPr>
            </w:pPr>
          </w:p>
        </w:tc>
        <w:tc>
          <w:tcPr>
            <w:tcW w:w="8359" w:type="dxa"/>
            <w:gridSpan w:val="4"/>
            <w:vAlign w:val="center"/>
          </w:tcPr>
          <w:p w14:paraId="4B020291" w14:textId="77777777" w:rsidR="00084F2D" w:rsidRPr="003A40F4" w:rsidRDefault="00084F2D" w:rsidP="00084F2D">
            <w:pPr>
              <w:numPr>
                <w:ilvl w:val="0"/>
                <w:numId w:val="1"/>
              </w:numPr>
              <w:rPr>
                <w:sz w:val="18"/>
                <w:szCs w:val="18"/>
              </w:rPr>
            </w:pPr>
            <w:r w:rsidRPr="003A40F4">
              <w:rPr>
                <w:sz w:val="18"/>
                <w:szCs w:val="18"/>
              </w:rPr>
              <w:t>Request evaluation by physician for possible medication alterations.</w:t>
            </w:r>
          </w:p>
        </w:tc>
      </w:tr>
      <w:tr w:rsidR="00084F2D" w14:paraId="224C7145" w14:textId="77777777" w:rsidTr="00084F2D">
        <w:trPr>
          <w:cantSplit/>
          <w:jc w:val="center"/>
        </w:trPr>
        <w:tc>
          <w:tcPr>
            <w:tcW w:w="1271" w:type="dxa"/>
            <w:vMerge w:val="restart"/>
            <w:shd w:val="clear" w:color="auto" w:fill="E6E6E6"/>
            <w:vAlign w:val="center"/>
          </w:tcPr>
          <w:p w14:paraId="793412E9" w14:textId="77777777" w:rsidR="00084F2D" w:rsidRPr="003A40F4" w:rsidRDefault="00084F2D" w:rsidP="009E2D5E">
            <w:pPr>
              <w:jc w:val="center"/>
              <w:rPr>
                <w:b/>
                <w:sz w:val="18"/>
                <w:szCs w:val="18"/>
              </w:rPr>
            </w:pPr>
            <w:r w:rsidRPr="003A40F4">
              <w:rPr>
                <w:b/>
                <w:sz w:val="18"/>
                <w:szCs w:val="18"/>
              </w:rPr>
              <w:t>Other</w:t>
            </w:r>
          </w:p>
        </w:tc>
        <w:tc>
          <w:tcPr>
            <w:tcW w:w="8359" w:type="dxa"/>
            <w:gridSpan w:val="4"/>
            <w:tcBorders>
              <w:bottom w:val="single" w:sz="4" w:space="0" w:color="auto"/>
            </w:tcBorders>
            <w:vAlign w:val="center"/>
          </w:tcPr>
          <w:p w14:paraId="5DC67A3D" w14:textId="77777777" w:rsidR="00084F2D" w:rsidRPr="003A40F4" w:rsidRDefault="00084F2D" w:rsidP="009E2D5E">
            <w:pPr>
              <w:rPr>
                <w:sz w:val="18"/>
                <w:szCs w:val="18"/>
              </w:rPr>
            </w:pPr>
          </w:p>
        </w:tc>
      </w:tr>
      <w:tr w:rsidR="00084F2D" w14:paraId="4885E5A1" w14:textId="77777777" w:rsidTr="00084F2D">
        <w:trPr>
          <w:cantSplit/>
          <w:jc w:val="center"/>
        </w:trPr>
        <w:tc>
          <w:tcPr>
            <w:tcW w:w="1271" w:type="dxa"/>
            <w:vMerge/>
            <w:shd w:val="clear" w:color="auto" w:fill="E6E6E6"/>
            <w:vAlign w:val="center"/>
          </w:tcPr>
          <w:p w14:paraId="69A22840" w14:textId="77777777" w:rsidR="00084F2D" w:rsidRPr="003A40F4" w:rsidRDefault="00084F2D" w:rsidP="009E2D5E">
            <w:pPr>
              <w:jc w:val="center"/>
              <w:rPr>
                <w:b/>
                <w:sz w:val="18"/>
                <w:szCs w:val="18"/>
              </w:rPr>
            </w:pPr>
          </w:p>
        </w:tc>
        <w:tc>
          <w:tcPr>
            <w:tcW w:w="8359" w:type="dxa"/>
            <w:gridSpan w:val="4"/>
            <w:vAlign w:val="center"/>
          </w:tcPr>
          <w:p w14:paraId="0CEF0455" w14:textId="77777777" w:rsidR="00084F2D" w:rsidRPr="003A40F4" w:rsidRDefault="00084F2D" w:rsidP="009E2D5E">
            <w:pPr>
              <w:rPr>
                <w:sz w:val="18"/>
                <w:szCs w:val="18"/>
              </w:rPr>
            </w:pPr>
          </w:p>
        </w:tc>
      </w:tr>
      <w:tr w:rsidR="00084F2D" w14:paraId="0E441CD4" w14:textId="77777777" w:rsidTr="00084F2D">
        <w:trPr>
          <w:cantSplit/>
          <w:jc w:val="center"/>
        </w:trPr>
        <w:tc>
          <w:tcPr>
            <w:tcW w:w="1271" w:type="dxa"/>
            <w:shd w:val="clear" w:color="auto" w:fill="E6E6E6"/>
            <w:vAlign w:val="center"/>
          </w:tcPr>
          <w:p w14:paraId="53C72688" w14:textId="77777777" w:rsidR="00084F2D" w:rsidRPr="003A40F4" w:rsidRDefault="00084F2D" w:rsidP="009E2D5E">
            <w:pPr>
              <w:jc w:val="center"/>
              <w:rPr>
                <w:b/>
                <w:sz w:val="18"/>
                <w:szCs w:val="18"/>
              </w:rPr>
            </w:pPr>
            <w:r w:rsidRPr="003A40F4">
              <w:rPr>
                <w:b/>
                <w:sz w:val="18"/>
                <w:szCs w:val="18"/>
              </w:rPr>
              <w:t>Signature</w:t>
            </w:r>
          </w:p>
        </w:tc>
        <w:tc>
          <w:tcPr>
            <w:tcW w:w="8359" w:type="dxa"/>
            <w:gridSpan w:val="4"/>
            <w:vAlign w:val="center"/>
          </w:tcPr>
          <w:p w14:paraId="1A1E0F78" w14:textId="77777777" w:rsidR="00084F2D" w:rsidRPr="003A40F4" w:rsidRDefault="00084F2D" w:rsidP="009E2D5E">
            <w:pPr>
              <w:rPr>
                <w:sz w:val="18"/>
                <w:szCs w:val="18"/>
              </w:rPr>
            </w:pPr>
            <w:r w:rsidRPr="003A40F4">
              <w:rPr>
                <w:sz w:val="18"/>
                <w:szCs w:val="18"/>
              </w:rPr>
              <w:t>Date:                                  Signature:</w:t>
            </w:r>
          </w:p>
        </w:tc>
      </w:tr>
      <w:tr w:rsidR="00084F2D" w14:paraId="5AEE79B6" w14:textId="77777777" w:rsidTr="00084F2D">
        <w:trPr>
          <w:cantSplit/>
          <w:jc w:val="center"/>
        </w:trPr>
        <w:tc>
          <w:tcPr>
            <w:tcW w:w="4600" w:type="dxa"/>
            <w:gridSpan w:val="3"/>
            <w:tcBorders>
              <w:bottom w:val="single" w:sz="4" w:space="0" w:color="auto"/>
            </w:tcBorders>
            <w:shd w:val="clear" w:color="auto" w:fill="E6E6E6"/>
            <w:vAlign w:val="center"/>
          </w:tcPr>
          <w:p w14:paraId="6612A743" w14:textId="77777777" w:rsidR="00084F2D" w:rsidRPr="003A40F4" w:rsidRDefault="00084F2D" w:rsidP="009E2D5E">
            <w:pPr>
              <w:rPr>
                <w:b/>
                <w:sz w:val="18"/>
                <w:szCs w:val="18"/>
              </w:rPr>
            </w:pPr>
            <w:r w:rsidRPr="003A40F4">
              <w:rPr>
                <w:b/>
                <w:sz w:val="18"/>
                <w:szCs w:val="18"/>
                <w:shd w:val="clear" w:color="auto" w:fill="E6E6E6"/>
              </w:rPr>
              <w:t xml:space="preserve">Reassessed; No Change                         </w:t>
            </w:r>
            <w:r w:rsidRPr="003A40F4">
              <w:rPr>
                <w:b/>
                <w:sz w:val="18"/>
                <w:szCs w:val="18"/>
              </w:rPr>
              <w:t xml:space="preserve">                   </w:t>
            </w:r>
          </w:p>
        </w:tc>
        <w:tc>
          <w:tcPr>
            <w:tcW w:w="1683" w:type="dxa"/>
            <w:tcBorders>
              <w:bottom w:val="single" w:sz="4" w:space="0" w:color="auto"/>
            </w:tcBorders>
            <w:vAlign w:val="center"/>
          </w:tcPr>
          <w:p w14:paraId="74A7A2A8" w14:textId="77777777" w:rsidR="00084F2D" w:rsidRPr="003A40F4" w:rsidRDefault="00084F2D" w:rsidP="009E2D5E">
            <w:pPr>
              <w:rPr>
                <w:sz w:val="18"/>
                <w:szCs w:val="18"/>
              </w:rPr>
            </w:pPr>
            <w:r w:rsidRPr="003A40F4">
              <w:rPr>
                <w:sz w:val="18"/>
                <w:szCs w:val="18"/>
              </w:rPr>
              <w:t xml:space="preserve">Date:                              </w:t>
            </w:r>
          </w:p>
        </w:tc>
        <w:tc>
          <w:tcPr>
            <w:tcW w:w="3347" w:type="dxa"/>
            <w:tcBorders>
              <w:bottom w:val="single" w:sz="4" w:space="0" w:color="auto"/>
            </w:tcBorders>
            <w:vAlign w:val="center"/>
          </w:tcPr>
          <w:p w14:paraId="5E1807C2" w14:textId="77777777" w:rsidR="00084F2D" w:rsidRPr="003A40F4" w:rsidRDefault="00084F2D" w:rsidP="009E2D5E">
            <w:pPr>
              <w:rPr>
                <w:sz w:val="18"/>
                <w:szCs w:val="18"/>
              </w:rPr>
            </w:pPr>
            <w:r w:rsidRPr="003A40F4">
              <w:rPr>
                <w:sz w:val="18"/>
                <w:szCs w:val="18"/>
              </w:rPr>
              <w:t>Sign:</w:t>
            </w:r>
          </w:p>
        </w:tc>
      </w:tr>
      <w:tr w:rsidR="00084F2D" w14:paraId="62964412" w14:textId="77777777" w:rsidTr="00084F2D">
        <w:trPr>
          <w:cantSplit/>
          <w:jc w:val="center"/>
        </w:trPr>
        <w:tc>
          <w:tcPr>
            <w:tcW w:w="1600" w:type="dxa"/>
            <w:gridSpan w:val="2"/>
            <w:vAlign w:val="center"/>
          </w:tcPr>
          <w:p w14:paraId="09C02BF6" w14:textId="77777777" w:rsidR="00084F2D" w:rsidRPr="003A40F4" w:rsidRDefault="00084F2D" w:rsidP="009E2D5E">
            <w:pPr>
              <w:rPr>
                <w:sz w:val="18"/>
                <w:szCs w:val="18"/>
              </w:rPr>
            </w:pPr>
            <w:r w:rsidRPr="003A40F4">
              <w:rPr>
                <w:sz w:val="18"/>
                <w:szCs w:val="18"/>
              </w:rPr>
              <w:t>Date:</w:t>
            </w:r>
          </w:p>
        </w:tc>
        <w:tc>
          <w:tcPr>
            <w:tcW w:w="3000" w:type="dxa"/>
            <w:vAlign w:val="center"/>
          </w:tcPr>
          <w:p w14:paraId="2C6344F9" w14:textId="77777777" w:rsidR="00084F2D" w:rsidRPr="003A40F4" w:rsidRDefault="00084F2D" w:rsidP="009E2D5E">
            <w:pPr>
              <w:rPr>
                <w:sz w:val="18"/>
                <w:szCs w:val="18"/>
              </w:rPr>
            </w:pPr>
            <w:r w:rsidRPr="003A40F4">
              <w:rPr>
                <w:sz w:val="18"/>
                <w:szCs w:val="18"/>
              </w:rPr>
              <w:t>Sign:</w:t>
            </w:r>
          </w:p>
        </w:tc>
        <w:tc>
          <w:tcPr>
            <w:tcW w:w="1683" w:type="dxa"/>
            <w:vAlign w:val="center"/>
          </w:tcPr>
          <w:p w14:paraId="7759DEAB" w14:textId="77777777" w:rsidR="00084F2D" w:rsidRPr="003A40F4" w:rsidRDefault="00084F2D" w:rsidP="009E2D5E">
            <w:pPr>
              <w:rPr>
                <w:sz w:val="18"/>
                <w:szCs w:val="18"/>
              </w:rPr>
            </w:pPr>
            <w:r w:rsidRPr="003A40F4">
              <w:rPr>
                <w:sz w:val="18"/>
                <w:szCs w:val="18"/>
              </w:rPr>
              <w:t>Date:</w:t>
            </w:r>
          </w:p>
        </w:tc>
        <w:tc>
          <w:tcPr>
            <w:tcW w:w="3347" w:type="dxa"/>
            <w:vAlign w:val="center"/>
          </w:tcPr>
          <w:p w14:paraId="4DC03AA2" w14:textId="77777777" w:rsidR="00084F2D" w:rsidRPr="003A40F4" w:rsidRDefault="00084F2D" w:rsidP="009E2D5E">
            <w:pPr>
              <w:rPr>
                <w:sz w:val="18"/>
                <w:szCs w:val="18"/>
              </w:rPr>
            </w:pPr>
            <w:r w:rsidRPr="003A40F4">
              <w:rPr>
                <w:sz w:val="18"/>
                <w:szCs w:val="18"/>
              </w:rPr>
              <w:t>Sign:</w:t>
            </w:r>
          </w:p>
        </w:tc>
      </w:tr>
      <w:tr w:rsidR="00084F2D" w14:paraId="719D8129" w14:textId="77777777" w:rsidTr="00084F2D">
        <w:trPr>
          <w:cantSplit/>
          <w:jc w:val="center"/>
        </w:trPr>
        <w:tc>
          <w:tcPr>
            <w:tcW w:w="1600" w:type="dxa"/>
            <w:gridSpan w:val="2"/>
            <w:vAlign w:val="center"/>
          </w:tcPr>
          <w:p w14:paraId="39BE63F8" w14:textId="77777777" w:rsidR="00084F2D" w:rsidRPr="003A40F4" w:rsidRDefault="00084F2D" w:rsidP="009E2D5E">
            <w:pPr>
              <w:rPr>
                <w:sz w:val="18"/>
                <w:szCs w:val="18"/>
              </w:rPr>
            </w:pPr>
            <w:r w:rsidRPr="003A40F4">
              <w:rPr>
                <w:sz w:val="18"/>
                <w:szCs w:val="18"/>
              </w:rPr>
              <w:t>Date:</w:t>
            </w:r>
          </w:p>
        </w:tc>
        <w:tc>
          <w:tcPr>
            <w:tcW w:w="3000" w:type="dxa"/>
            <w:vAlign w:val="center"/>
          </w:tcPr>
          <w:p w14:paraId="580DFD7B" w14:textId="77777777" w:rsidR="00084F2D" w:rsidRPr="003A40F4" w:rsidRDefault="00084F2D" w:rsidP="009E2D5E">
            <w:pPr>
              <w:rPr>
                <w:sz w:val="18"/>
                <w:szCs w:val="18"/>
              </w:rPr>
            </w:pPr>
            <w:r w:rsidRPr="003A40F4">
              <w:rPr>
                <w:sz w:val="18"/>
                <w:szCs w:val="18"/>
              </w:rPr>
              <w:t>Sign:</w:t>
            </w:r>
          </w:p>
        </w:tc>
        <w:tc>
          <w:tcPr>
            <w:tcW w:w="1683" w:type="dxa"/>
            <w:vAlign w:val="center"/>
          </w:tcPr>
          <w:p w14:paraId="2BC2301A" w14:textId="77777777" w:rsidR="00084F2D" w:rsidRPr="003A40F4" w:rsidRDefault="00084F2D" w:rsidP="009E2D5E">
            <w:pPr>
              <w:rPr>
                <w:sz w:val="18"/>
                <w:szCs w:val="18"/>
              </w:rPr>
            </w:pPr>
            <w:r w:rsidRPr="003A40F4">
              <w:rPr>
                <w:sz w:val="18"/>
                <w:szCs w:val="18"/>
              </w:rPr>
              <w:t>Date:</w:t>
            </w:r>
          </w:p>
        </w:tc>
        <w:tc>
          <w:tcPr>
            <w:tcW w:w="3347" w:type="dxa"/>
            <w:vAlign w:val="center"/>
          </w:tcPr>
          <w:p w14:paraId="53BC15CF" w14:textId="77777777" w:rsidR="00084F2D" w:rsidRPr="003A40F4" w:rsidRDefault="00084F2D" w:rsidP="009E2D5E">
            <w:pPr>
              <w:rPr>
                <w:sz w:val="18"/>
                <w:szCs w:val="18"/>
              </w:rPr>
            </w:pPr>
            <w:r w:rsidRPr="003A40F4">
              <w:rPr>
                <w:sz w:val="18"/>
                <w:szCs w:val="18"/>
              </w:rPr>
              <w:t>Sign:</w:t>
            </w:r>
          </w:p>
        </w:tc>
      </w:tr>
    </w:tbl>
    <w:p w14:paraId="4270EF5D" w14:textId="77777777" w:rsidR="00084F2D" w:rsidRDefault="00084F2D"/>
    <w:sectPr w:rsidR="00084F2D" w:rsidSect="00084F2D">
      <w:headerReference w:type="default" r:id="rId7"/>
      <w:footerReference w:type="default" r:id="rId8"/>
      <w:pgSz w:w="12240" w:h="15840"/>
      <w:pgMar w:top="63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E8F1E" w14:textId="77777777" w:rsidR="00FF4C76" w:rsidRDefault="00FF4C76" w:rsidP="00084F2D">
      <w:r>
        <w:separator/>
      </w:r>
    </w:p>
  </w:endnote>
  <w:endnote w:type="continuationSeparator" w:id="0">
    <w:p w14:paraId="60BCE0EF" w14:textId="77777777" w:rsidR="00FF4C76" w:rsidRDefault="00FF4C76" w:rsidP="000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AF73" w14:textId="77777777" w:rsidR="00084F2D" w:rsidRPr="00FE5E04" w:rsidRDefault="00084F2D" w:rsidP="00084F2D">
    <w:pPr>
      <w:pStyle w:val="Footer"/>
      <w:pBdr>
        <w:top w:val="thinThickSmallGap" w:sz="24" w:space="1" w:color="622423" w:themeColor="accent2" w:themeShade="7F"/>
      </w:pBdr>
    </w:pPr>
    <w:r>
      <w:tab/>
    </w:r>
    <w:r w:rsidRPr="00FE5E04">
      <w:ptab w:relativeTo="margin" w:alignment="right" w:leader="none"/>
    </w:r>
    <w:r w:rsidRPr="00FE5E04">
      <w:t xml:space="preserve">Page </w:t>
    </w:r>
    <w:r w:rsidRPr="00FE5E04">
      <w:fldChar w:fldCharType="begin"/>
    </w:r>
    <w:r w:rsidRPr="00FE5E04">
      <w:instrText xml:space="preserve"> PAGE  \* Arabic  \* MERGEFORMAT </w:instrText>
    </w:r>
    <w:r w:rsidRPr="00FE5E04">
      <w:fldChar w:fldCharType="separate"/>
    </w:r>
    <w:r w:rsidR="00202E92">
      <w:rPr>
        <w:noProof/>
      </w:rPr>
      <w:t>1</w:t>
    </w:r>
    <w:r w:rsidRPr="00FE5E04">
      <w:fldChar w:fldCharType="end"/>
    </w:r>
    <w:r w:rsidRPr="00FE5E04">
      <w:t xml:space="preserve"> of </w:t>
    </w:r>
    <w:fldSimple w:instr=" NUMPAGES  \* Arabic  \* MERGEFORMAT ">
      <w:r w:rsidR="00202E92">
        <w:rPr>
          <w:noProof/>
        </w:rPr>
        <w:t>1</w:t>
      </w:r>
    </w:fldSimple>
  </w:p>
  <w:p w14:paraId="4908A71E" w14:textId="77777777" w:rsidR="00084F2D" w:rsidRDefault="0008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AB2A" w14:textId="77777777" w:rsidR="00FF4C76" w:rsidRDefault="00FF4C76" w:rsidP="00084F2D">
      <w:r>
        <w:separator/>
      </w:r>
    </w:p>
  </w:footnote>
  <w:footnote w:type="continuationSeparator" w:id="0">
    <w:p w14:paraId="0860E54B" w14:textId="77777777" w:rsidR="00FF4C76" w:rsidRDefault="00FF4C76" w:rsidP="00084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19EC" w14:textId="7FB8E431" w:rsidR="003A40F4" w:rsidRDefault="003A40F4" w:rsidP="003A40F4">
    <w:pPr>
      <w:pStyle w:val="Heading1"/>
      <w:rPr>
        <w:sz w:val="48"/>
        <w:szCs w:val="48"/>
      </w:rPr>
    </w:pPr>
    <w:bookmarkStart w:id="0" w:name="_Hlk3191403"/>
    <w:bookmarkStart w:id="1" w:name="_Hlk62466987"/>
    <w:r w:rsidRPr="00BC4B9B">
      <w:rPr>
        <w:rFonts w:eastAsiaTheme="majorEastAsia"/>
        <w:b w:val="0"/>
        <w:bCs w:val="0"/>
        <w:noProof/>
        <w:color w:val="4F81BD" w:themeColor="accent1"/>
        <w:sz w:val="36"/>
        <w:szCs w:val="36"/>
      </w:rPr>
      <w:drawing>
        <wp:anchor distT="0" distB="0" distL="114300" distR="114300" simplePos="0" relativeHeight="251656192" behindDoc="1" locked="0" layoutInCell="1" allowOverlap="1" wp14:anchorId="6FB9C399" wp14:editId="6CCB33FF">
          <wp:simplePos x="0" y="0"/>
          <wp:positionH relativeFrom="rightMargin">
            <wp:posOffset>-175260</wp:posOffset>
          </wp:positionH>
          <wp:positionV relativeFrom="paragraph">
            <wp:posOffset>-376386</wp:posOffset>
          </wp:positionV>
          <wp:extent cx="925324" cy="8763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324"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C4B9B">
      <w:rPr>
        <w:rFonts w:eastAsiaTheme="majorEastAsia"/>
        <w:b w:val="0"/>
        <w:bCs w:val="0"/>
        <w:noProof/>
        <w:color w:val="4F81BD" w:themeColor="accent1"/>
        <w:sz w:val="36"/>
        <w:szCs w:val="36"/>
      </w:rPr>
      <mc:AlternateContent>
        <mc:Choice Requires="wpg">
          <w:drawing>
            <wp:anchor distT="0" distB="0" distL="114300" distR="114300" simplePos="0" relativeHeight="251682816" behindDoc="1" locked="0" layoutInCell="1" allowOverlap="1" wp14:anchorId="440346E1" wp14:editId="781AD402">
              <wp:simplePos x="0" y="0"/>
              <wp:positionH relativeFrom="column">
                <wp:posOffset>-1026795</wp:posOffset>
              </wp:positionH>
              <wp:positionV relativeFrom="paragraph">
                <wp:posOffset>-417830</wp:posOffset>
              </wp:positionV>
              <wp:extent cx="1700602" cy="1066533"/>
              <wp:effectExtent l="0" t="0" r="0" b="635"/>
              <wp:wrapNone/>
              <wp:docPr id="9" name="Group 9"/>
              <wp:cNvGraphicFramePr/>
              <a:graphic xmlns:a="http://schemas.openxmlformats.org/drawingml/2006/main">
                <a:graphicData uri="http://schemas.microsoft.com/office/word/2010/wordprocessingGroup">
                  <wpg:wgp>
                    <wpg:cNvGrpSpPr/>
                    <wpg:grpSpPr>
                      <a:xfrm>
                        <a:off x="0" y="0"/>
                        <a:ext cx="1700602" cy="1066533"/>
                        <a:chOff x="0" y="-42743"/>
                        <a:chExt cx="1700785" cy="1066871"/>
                      </a:xfrm>
                    </wpg:grpSpPr>
                    <wps:wsp>
                      <wps:cNvPr id="13" name="Rectangle 1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8601" y="-42743"/>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712BE" id="Group 9" o:spid="_x0000_s1026" style="position:absolute;margin-left:-80.85pt;margin-top:-32.9pt;width:133.9pt;height:84pt;z-index:-251633664;mso-width-relative:margin;mso-height-relative:margin" coordorigin=",-427" coordsize="17007,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">
              <v:rect id="Rectangle 13"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" fillcolor="white [3212]" stroked="f" strokeweight="2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" path="m,l1462822,,910372,376306,,1014481,,xe" fillcolor="#4f81bd [3204]" stroked="f" strokeweight="2pt">
                <v:path arrowok="t" o:connecttype="custom" o:connectlocs="0,0;1463040,0;910508,376493;0,1014984;0,0" o:connectangles="0,0,0,0,0"/>
              </v:shape>
              <v:rect id="Rectangle 16" o:spid="_x0000_s1029" style="position:absolute;left:2286;top:-427;width:14721;height:10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" stroked="f" strokeweight="2pt">
                <v:fill r:id="rId3" o:title="" recolor="t" rotate="t" type="frame"/>
              </v:rect>
            </v:group>
          </w:pict>
        </mc:Fallback>
      </mc:AlternateContent>
    </w:r>
    <w:bookmarkEnd w:id="0"/>
    <w:r>
      <w:rPr>
        <w:sz w:val="48"/>
        <w:szCs w:val="48"/>
      </w:rPr>
      <w:t>Fall Risk Assessment Tool</w:t>
    </w:r>
  </w:p>
  <w:p w14:paraId="73171BF7" w14:textId="77777777" w:rsidR="003A40F4" w:rsidRPr="003A40F4" w:rsidRDefault="003A40F4" w:rsidP="003A40F4"/>
  <w:bookmarkEnd w:id="1"/>
  <w:p w14:paraId="7382E75E" w14:textId="77777777" w:rsidR="00084F2D" w:rsidRDefault="0008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62F41"/>
    <w:multiLevelType w:val="hybridMultilevel"/>
    <w:tmpl w:val="9D1CB7A0"/>
    <w:lvl w:ilvl="0" w:tplc="1CC629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F2D"/>
    <w:rsid w:val="00084F2D"/>
    <w:rsid w:val="00202E92"/>
    <w:rsid w:val="003A40F4"/>
    <w:rsid w:val="004809D3"/>
    <w:rsid w:val="00D54E08"/>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CA"/>
  <w15:docId w15:val="{497C1CA4-EF79-4D2B-93DD-08E63CB6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F2D"/>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0F4"/>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F2D"/>
    <w:pPr>
      <w:tabs>
        <w:tab w:val="center" w:pos="4680"/>
        <w:tab w:val="right" w:pos="9360"/>
      </w:tabs>
    </w:pPr>
  </w:style>
  <w:style w:type="character" w:customStyle="1" w:styleId="HeaderChar">
    <w:name w:val="Header Char"/>
    <w:basedOn w:val="DefaultParagraphFont"/>
    <w:link w:val="Header"/>
    <w:uiPriority w:val="99"/>
    <w:rsid w:val="00084F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4F2D"/>
    <w:pPr>
      <w:tabs>
        <w:tab w:val="center" w:pos="4680"/>
        <w:tab w:val="right" w:pos="9360"/>
      </w:tabs>
    </w:pPr>
  </w:style>
  <w:style w:type="character" w:customStyle="1" w:styleId="FooterChar">
    <w:name w:val="Footer Char"/>
    <w:basedOn w:val="DefaultParagraphFont"/>
    <w:link w:val="Footer"/>
    <w:uiPriority w:val="99"/>
    <w:rsid w:val="00084F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F2D"/>
    <w:rPr>
      <w:rFonts w:ascii="Tahoma" w:hAnsi="Tahoma" w:cs="Tahoma"/>
      <w:sz w:val="16"/>
      <w:szCs w:val="16"/>
    </w:rPr>
  </w:style>
  <w:style w:type="character" w:customStyle="1" w:styleId="BalloonTextChar">
    <w:name w:val="Balloon Text Char"/>
    <w:basedOn w:val="DefaultParagraphFont"/>
    <w:link w:val="BalloonText"/>
    <w:uiPriority w:val="99"/>
    <w:semiHidden/>
    <w:rsid w:val="00084F2D"/>
    <w:rPr>
      <w:rFonts w:ascii="Tahoma" w:eastAsia="Times New Roman" w:hAnsi="Tahoma" w:cs="Tahoma"/>
      <w:sz w:val="16"/>
      <w:szCs w:val="16"/>
    </w:rPr>
  </w:style>
  <w:style w:type="character" w:customStyle="1" w:styleId="Heading1Char">
    <w:name w:val="Heading 1 Char"/>
    <w:basedOn w:val="DefaultParagraphFont"/>
    <w:link w:val="Heading1"/>
    <w:rsid w:val="003A40F4"/>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Fall Risk Interventions Tool</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Risk Interventions Tool</dc:title>
  <dc:creator>Lisa Spjute</dc:creator>
  <cp:lastModifiedBy>Cottages Corporate Office</cp:lastModifiedBy>
  <cp:revision>3</cp:revision>
  <cp:lastPrinted>2021-01-25T21:16:00Z</cp:lastPrinted>
  <dcterms:created xsi:type="dcterms:W3CDTF">2021-01-25T21:16:00Z</dcterms:created>
  <dcterms:modified xsi:type="dcterms:W3CDTF">2021-01-25T21:18:00Z</dcterms:modified>
</cp:coreProperties>
</file>